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BBDAD" w14:textId="77777777" w:rsidR="0029206E" w:rsidRDefault="0029206E" w:rsidP="00015448">
      <w:pPr>
        <w:spacing w:after="0" w:line="240" w:lineRule="auto"/>
        <w:jc w:val="center"/>
        <w:rPr>
          <w:b/>
          <w:sz w:val="44"/>
          <w:szCs w:val="44"/>
        </w:rPr>
      </w:pPr>
      <w:r>
        <w:rPr>
          <w:b/>
          <w:noProof/>
          <w:sz w:val="44"/>
          <w:szCs w:val="44"/>
        </w:rPr>
        <w:drawing>
          <wp:inline distT="0" distB="0" distL="0" distR="0" wp14:anchorId="5E8CA9CA" wp14:editId="555A8FC3">
            <wp:extent cx="5943600"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z_darkpurple_horz_notag_jp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90245"/>
                    </a:xfrm>
                    <a:prstGeom prst="rect">
                      <a:avLst/>
                    </a:prstGeom>
                  </pic:spPr>
                </pic:pic>
              </a:graphicData>
            </a:graphic>
          </wp:inline>
        </w:drawing>
      </w:r>
    </w:p>
    <w:p w14:paraId="50987634" w14:textId="77777777" w:rsidR="00F4546B" w:rsidRDefault="00F4546B" w:rsidP="00F4546B">
      <w:pPr>
        <w:spacing w:after="0" w:line="240" w:lineRule="auto"/>
        <w:jc w:val="center"/>
        <w:rPr>
          <w:b/>
          <w:sz w:val="24"/>
        </w:rPr>
      </w:pPr>
    </w:p>
    <w:p w14:paraId="66372A8C" w14:textId="77777777" w:rsidR="008E5BE7" w:rsidRDefault="002E2E3E" w:rsidP="006B7C71">
      <w:pPr>
        <w:spacing w:after="0" w:line="240" w:lineRule="auto"/>
        <w:jc w:val="center"/>
        <w:rPr>
          <w:b/>
          <w:sz w:val="24"/>
        </w:rPr>
      </w:pPr>
      <w:r w:rsidRPr="00A8775D">
        <w:rPr>
          <w:b/>
          <w:sz w:val="24"/>
        </w:rPr>
        <w:t xml:space="preserve">Alzheimer’s </w:t>
      </w:r>
      <w:r>
        <w:rPr>
          <w:b/>
          <w:sz w:val="24"/>
        </w:rPr>
        <w:t xml:space="preserve">Congressional Team (ACT) </w:t>
      </w:r>
    </w:p>
    <w:p w14:paraId="6D682BAD" w14:textId="77777777" w:rsidR="002E2E3E" w:rsidRDefault="002E2E3E" w:rsidP="008E5BE7">
      <w:pPr>
        <w:spacing w:after="0" w:line="240" w:lineRule="auto"/>
        <w:jc w:val="center"/>
        <w:rPr>
          <w:b/>
          <w:sz w:val="24"/>
        </w:rPr>
      </w:pPr>
      <w:r>
        <w:rPr>
          <w:b/>
          <w:sz w:val="24"/>
        </w:rPr>
        <w:t>Member</w:t>
      </w:r>
      <w:r w:rsidRPr="00A8775D">
        <w:rPr>
          <w:b/>
          <w:sz w:val="24"/>
        </w:rPr>
        <w:t xml:space="preserve"> </w:t>
      </w:r>
      <w:r>
        <w:rPr>
          <w:b/>
          <w:sz w:val="24"/>
        </w:rPr>
        <w:t xml:space="preserve">Roles &amp; </w:t>
      </w:r>
      <w:r w:rsidRPr="00A8775D">
        <w:rPr>
          <w:b/>
          <w:sz w:val="24"/>
        </w:rPr>
        <w:t>Responsibilities</w:t>
      </w:r>
    </w:p>
    <w:p w14:paraId="673A893F" w14:textId="3F7D0008" w:rsidR="003510BE" w:rsidRPr="008F552B" w:rsidRDefault="003510BE" w:rsidP="008E5BE7">
      <w:pPr>
        <w:spacing w:after="0" w:line="240" w:lineRule="auto"/>
        <w:jc w:val="center"/>
        <w:rPr>
          <w:sz w:val="20"/>
          <w:szCs w:val="20"/>
        </w:rPr>
      </w:pPr>
      <w:r w:rsidRPr="008F552B">
        <w:rPr>
          <w:sz w:val="20"/>
          <w:szCs w:val="20"/>
        </w:rPr>
        <w:t>January 2016</w:t>
      </w:r>
    </w:p>
    <w:p w14:paraId="50607E7D" w14:textId="77777777" w:rsidR="006B7C71" w:rsidRDefault="006B7C71" w:rsidP="00B2454F">
      <w:pPr>
        <w:spacing w:after="0" w:line="240" w:lineRule="auto"/>
      </w:pPr>
    </w:p>
    <w:p w14:paraId="20E157F4" w14:textId="77777777" w:rsidR="00F8644F" w:rsidRDefault="00DA190B" w:rsidP="00B2454F">
      <w:pPr>
        <w:spacing w:after="0" w:line="240" w:lineRule="auto"/>
      </w:pPr>
      <w:r>
        <w:t xml:space="preserve">The role of </w:t>
      </w:r>
      <w:r w:rsidR="002E2E3E">
        <w:t>ACT members</w:t>
      </w:r>
      <w:r w:rsidR="009C4293">
        <w:t xml:space="preserve"> </w:t>
      </w:r>
      <w:r>
        <w:t xml:space="preserve">is </w:t>
      </w:r>
      <w:r w:rsidR="008E5BE7">
        <w:t xml:space="preserve">to </w:t>
      </w:r>
      <w:r w:rsidR="003D1D3B">
        <w:t xml:space="preserve">help raise their </w:t>
      </w:r>
      <w:r w:rsidR="00F8644F">
        <w:t>elected officials’ understanding of Alzheimer’s disease as a pressing public health issue that requires their attention, and t</w:t>
      </w:r>
      <w:bookmarkStart w:id="0" w:name="_GoBack"/>
      <w:r w:rsidR="00F8644F">
        <w:t>o</w:t>
      </w:r>
      <w:bookmarkEnd w:id="0"/>
      <w:r w:rsidR="00F8644F">
        <w:t xml:space="preserve"> persuade those officials to support </w:t>
      </w:r>
      <w:r w:rsidR="003D1D3B">
        <w:t>the Alzheimer’s Association’s public policy goals</w:t>
      </w:r>
      <w:r w:rsidR="00015448" w:rsidRPr="00015448">
        <w:t xml:space="preserve">. </w:t>
      </w:r>
    </w:p>
    <w:p w14:paraId="7FF7FD9C" w14:textId="77777777" w:rsidR="00F8644F" w:rsidRDefault="00F8644F" w:rsidP="00B2454F">
      <w:pPr>
        <w:spacing w:after="0" w:line="240" w:lineRule="auto"/>
      </w:pPr>
    </w:p>
    <w:p w14:paraId="67C93EEF" w14:textId="77777777" w:rsidR="008E5BE7" w:rsidRDefault="00F8644F" w:rsidP="00B2454F">
      <w:pPr>
        <w:spacing w:after="0" w:line="240" w:lineRule="auto"/>
      </w:pPr>
      <w:r>
        <w:t xml:space="preserve">To do this, </w:t>
      </w:r>
      <w:r w:rsidR="00B2454F">
        <w:t>ACT members</w:t>
      </w:r>
      <w:r w:rsidR="00B2454F" w:rsidRPr="00015448">
        <w:t xml:space="preserve"> work with the</w:t>
      </w:r>
      <w:r w:rsidR="00B2454F">
        <w:t>ir fellow team members</w:t>
      </w:r>
      <w:r w:rsidR="008E5BE7">
        <w:t xml:space="preserve"> and </w:t>
      </w:r>
      <w:r w:rsidR="00B2454F">
        <w:t xml:space="preserve">Association </w:t>
      </w:r>
      <w:r w:rsidR="00B2454F" w:rsidRPr="00015448">
        <w:t>staff to build relations</w:t>
      </w:r>
      <w:r w:rsidR="00B2454F">
        <w:t xml:space="preserve">hips with </w:t>
      </w:r>
      <w:r>
        <w:t xml:space="preserve">and to educate </w:t>
      </w:r>
      <w:r w:rsidR="009A7B59">
        <w:t xml:space="preserve">their </w:t>
      </w:r>
      <w:r w:rsidR="008E5BE7">
        <w:t xml:space="preserve">Member </w:t>
      </w:r>
      <w:r w:rsidR="00B2454F">
        <w:t xml:space="preserve">of </w:t>
      </w:r>
      <w:r w:rsidR="008E5BE7">
        <w:t xml:space="preserve">Congress, state legislators and </w:t>
      </w:r>
      <w:r>
        <w:t xml:space="preserve">local elected officials. Volunteers strategize, plan, organize and participate in a wide range of activities to engage </w:t>
      </w:r>
      <w:r w:rsidR="00F4546B">
        <w:t>these</w:t>
      </w:r>
      <w:r>
        <w:t xml:space="preserve"> elected representatives, including private meetings with elected officials and their staff; writing letters to the editor encouraging officials to act or thanking them for acting; and persuading their elected officials to participate in events that we organize, such as Coffees with Congress, community forums and the Walk to End Alzheimer’s.</w:t>
      </w:r>
    </w:p>
    <w:p w14:paraId="2E803B01" w14:textId="77777777" w:rsidR="00F8644F" w:rsidRDefault="00F8644F" w:rsidP="00B2454F">
      <w:pPr>
        <w:spacing w:after="0" w:line="240" w:lineRule="auto"/>
      </w:pPr>
    </w:p>
    <w:p w14:paraId="08646996" w14:textId="1FFE2CA6" w:rsidR="008E5BE7" w:rsidRDefault="008E5BE7" w:rsidP="00B2454F">
      <w:pPr>
        <w:spacing w:after="0" w:line="240" w:lineRule="auto"/>
      </w:pPr>
      <w:r w:rsidRPr="00855DF6">
        <w:t xml:space="preserve">ACTs currently range in size from as </w:t>
      </w:r>
      <w:r>
        <w:t>few</w:t>
      </w:r>
      <w:r w:rsidRPr="00855DF6">
        <w:t xml:space="preserve"> a</w:t>
      </w:r>
      <w:r>
        <w:t xml:space="preserve">s 2 members to </w:t>
      </w:r>
      <w:r w:rsidR="00C04C60">
        <w:t>approximately 20</w:t>
      </w:r>
      <w:r>
        <w:t xml:space="preserve">, and we are working toward the </w:t>
      </w:r>
      <w:r w:rsidRPr="00855DF6">
        <w:t xml:space="preserve">goal of having </w:t>
      </w:r>
      <w:r>
        <w:t xml:space="preserve">at least </w:t>
      </w:r>
      <w:r w:rsidRPr="00855DF6">
        <w:t>10 members on each ACT.</w:t>
      </w:r>
      <w:r>
        <w:t xml:space="preserve"> We are also working to make our </w:t>
      </w:r>
      <w:r w:rsidR="00824418">
        <w:t>A</w:t>
      </w:r>
      <w:r w:rsidR="008D0B03">
        <w:t xml:space="preserve">CTs more diverse and inclusive, </w:t>
      </w:r>
      <w:r w:rsidR="00824418">
        <w:t xml:space="preserve">so that </w:t>
      </w:r>
      <w:r w:rsidR="008D0B03">
        <w:t xml:space="preserve">each ACT </w:t>
      </w:r>
      <w:r w:rsidR="00824418">
        <w:t>reflect</w:t>
      </w:r>
      <w:r w:rsidR="008D0B03">
        <w:t>s</w:t>
      </w:r>
      <w:r w:rsidR="00824418">
        <w:t xml:space="preserve"> the diversity of the Congressional district </w:t>
      </w:r>
      <w:r w:rsidR="008D0B03">
        <w:t xml:space="preserve">it </w:t>
      </w:r>
      <w:r w:rsidR="00824418">
        <w:t>represent</w:t>
      </w:r>
      <w:r w:rsidR="008D0B03">
        <w:t>s</w:t>
      </w:r>
      <w:r w:rsidR="00824418">
        <w:t>.</w:t>
      </w:r>
    </w:p>
    <w:p w14:paraId="0F335944" w14:textId="77777777" w:rsidR="008E5BE7" w:rsidRDefault="008E5BE7" w:rsidP="00B2454F">
      <w:pPr>
        <w:spacing w:after="0" w:line="240" w:lineRule="auto"/>
      </w:pPr>
    </w:p>
    <w:p w14:paraId="3FF43AE7" w14:textId="77777777" w:rsidR="004E1567" w:rsidRDefault="00F8644F" w:rsidP="004E1567">
      <w:pPr>
        <w:spacing w:after="0" w:line="240" w:lineRule="auto"/>
      </w:pPr>
      <w:r>
        <w:t>ACT members</w:t>
      </w:r>
      <w:r w:rsidRPr="009532C3">
        <w:t xml:space="preserve"> commit to</w:t>
      </w:r>
      <w:r w:rsidR="004E1567">
        <w:t>:</w:t>
      </w:r>
    </w:p>
    <w:p w14:paraId="17848869" w14:textId="77777777" w:rsidR="004E1567" w:rsidRDefault="004E1567" w:rsidP="004E1567">
      <w:pPr>
        <w:pStyle w:val="ListParagraph"/>
        <w:numPr>
          <w:ilvl w:val="0"/>
          <w:numId w:val="17"/>
        </w:numPr>
      </w:pPr>
      <w:r>
        <w:t xml:space="preserve">Serve a </w:t>
      </w:r>
      <w:r w:rsidR="00E25E32">
        <w:t>one-</w:t>
      </w:r>
      <w:r w:rsidR="00F8644F" w:rsidRPr="009532C3">
        <w:t>year term</w:t>
      </w:r>
      <w:r w:rsidR="00F8644F">
        <w:t>, renewable</w:t>
      </w:r>
      <w:r w:rsidR="00C04C60">
        <w:t xml:space="preserve"> </w:t>
      </w:r>
      <w:commentRangeStart w:id="1"/>
      <w:r w:rsidR="00C04C60">
        <w:t>upon member interest</w:t>
      </w:r>
      <w:commentRangeEnd w:id="1"/>
      <w:r w:rsidR="00C04C60">
        <w:rPr>
          <w:rStyle w:val="CommentReference"/>
        </w:rPr>
        <w:commentReference w:id="1"/>
      </w:r>
      <w:r w:rsidR="00C04C60">
        <w:t>,</w:t>
      </w:r>
      <w:r w:rsidR="00F8644F">
        <w:t xml:space="preserve"> at the Association’s discretion. </w:t>
      </w:r>
      <w:r w:rsidR="00E25E32">
        <w:t xml:space="preserve">Throughout the year, they should expect to spend 2-4 hours per month working in this role. </w:t>
      </w:r>
    </w:p>
    <w:p w14:paraId="5271EB7A" w14:textId="77777777" w:rsidR="004E1567" w:rsidRDefault="004E1567" w:rsidP="004E1567">
      <w:pPr>
        <w:pStyle w:val="ListParagraph"/>
        <w:numPr>
          <w:ilvl w:val="0"/>
          <w:numId w:val="17"/>
        </w:numPr>
      </w:pPr>
      <w:r>
        <w:t>Ensure</w:t>
      </w:r>
      <w:r w:rsidR="00E25E32" w:rsidRPr="00E25E32">
        <w:t xml:space="preserve"> that all </w:t>
      </w:r>
      <w:r w:rsidR="00E25E32">
        <w:t xml:space="preserve">their </w:t>
      </w:r>
      <w:r w:rsidR="00E25E32" w:rsidRPr="00E25E32">
        <w:t xml:space="preserve">communications with their assigned </w:t>
      </w:r>
      <w:r>
        <w:t xml:space="preserve">Congressional </w:t>
      </w:r>
      <w:r w:rsidR="00E25E32" w:rsidRPr="00E25E32">
        <w:t xml:space="preserve">office and all other elected officials are fully in alignment with Chapter and National policy priorities and strategies, and are conducted according to the highest ethical standards. </w:t>
      </w:r>
    </w:p>
    <w:p w14:paraId="77637E29" w14:textId="77777777" w:rsidR="004E1567" w:rsidRDefault="004E1567" w:rsidP="00F8644F">
      <w:pPr>
        <w:pStyle w:val="ListParagraph"/>
        <w:numPr>
          <w:ilvl w:val="0"/>
          <w:numId w:val="17"/>
        </w:numPr>
      </w:pPr>
      <w:r>
        <w:t>W</w:t>
      </w:r>
      <w:r w:rsidR="00E25E32" w:rsidRPr="00E25E32">
        <w:t>ork exclusively with and through the Alzheimer’s Association on Alzheimer’s policy so long as they elect to serve in this voluntary role.</w:t>
      </w:r>
    </w:p>
    <w:p w14:paraId="3EEBD8BD" w14:textId="77777777" w:rsidR="00F8644F" w:rsidRDefault="004E1567" w:rsidP="00F8644F">
      <w:pPr>
        <w:pStyle w:val="ListParagraph"/>
        <w:numPr>
          <w:ilvl w:val="0"/>
          <w:numId w:val="17"/>
        </w:numPr>
      </w:pPr>
      <w:r>
        <w:t>R</w:t>
      </w:r>
      <w:r w:rsidR="00A94AD1" w:rsidRPr="0032504D">
        <w:t>ep</w:t>
      </w:r>
      <w:r>
        <w:t xml:space="preserve">ort </w:t>
      </w:r>
      <w:r w:rsidR="00A94AD1" w:rsidRPr="0032504D">
        <w:t xml:space="preserve">all </w:t>
      </w:r>
      <w:r>
        <w:t xml:space="preserve">their </w:t>
      </w:r>
      <w:r w:rsidR="00A94AD1" w:rsidRPr="0032504D">
        <w:t xml:space="preserve">interactions with </w:t>
      </w:r>
      <w:r>
        <w:t xml:space="preserve">their </w:t>
      </w:r>
      <w:r w:rsidR="00A94AD1" w:rsidRPr="0032504D">
        <w:t xml:space="preserve">assigned </w:t>
      </w:r>
      <w:r>
        <w:t xml:space="preserve">legislators </w:t>
      </w:r>
      <w:r w:rsidR="00A94AD1">
        <w:t xml:space="preserve">via our online reporting system, </w:t>
      </w:r>
      <w:hyperlink r:id="rId9" w:history="1">
        <w:r w:rsidR="00A94AD1" w:rsidRPr="00453C20">
          <w:rPr>
            <w:rStyle w:val="Hyperlink"/>
          </w:rPr>
          <w:t>www.alzadvocacy.com</w:t>
        </w:r>
      </w:hyperlink>
      <w:r w:rsidR="00A94AD1">
        <w:t xml:space="preserve">. </w:t>
      </w:r>
    </w:p>
    <w:p w14:paraId="78E6AF96" w14:textId="77777777" w:rsidR="00966132" w:rsidRDefault="007F25E5" w:rsidP="00966132">
      <w:r>
        <w:t xml:space="preserve">While </w:t>
      </w:r>
      <w:r w:rsidR="00211A7E">
        <w:t xml:space="preserve">some </w:t>
      </w:r>
      <w:r>
        <w:t xml:space="preserve">ACT members may prefer to serve “at large,” with no defined responsibilities, </w:t>
      </w:r>
      <w:r w:rsidR="00211A7E">
        <w:t xml:space="preserve">we are actively seeking ACT members willing to </w:t>
      </w:r>
      <w:r>
        <w:t>fill</w:t>
      </w:r>
      <w:r w:rsidR="00211A7E">
        <w:t xml:space="preserve"> </w:t>
      </w:r>
      <w:r w:rsidR="00424DA1">
        <w:t xml:space="preserve">one of several </w:t>
      </w:r>
      <w:r w:rsidR="00211A7E">
        <w:t>defined roles</w:t>
      </w:r>
      <w:r>
        <w:t xml:space="preserve">, including: </w:t>
      </w:r>
    </w:p>
    <w:p w14:paraId="44EB0108" w14:textId="26E0441D" w:rsidR="00F8644F" w:rsidRDefault="00BF6828" w:rsidP="008C2D43">
      <w:pPr>
        <w:pStyle w:val="ListParagraph"/>
        <w:numPr>
          <w:ilvl w:val="0"/>
          <w:numId w:val="16"/>
        </w:numPr>
        <w:ind w:left="360"/>
      </w:pPr>
      <w:r w:rsidRPr="00966132">
        <w:rPr>
          <w:b/>
        </w:rPr>
        <w:t>Ambassador</w:t>
      </w:r>
      <w:r>
        <w:t xml:space="preserve">. </w:t>
      </w:r>
      <w:r w:rsidR="00633A15">
        <w:t xml:space="preserve">The person in this position is the </w:t>
      </w:r>
      <w:r w:rsidR="005040F3">
        <w:t xml:space="preserve">Association’s </w:t>
      </w:r>
      <w:r w:rsidR="00607AB3">
        <w:t>designated</w:t>
      </w:r>
      <w:r w:rsidR="00633A15">
        <w:t xml:space="preserve"> spokesperson to the Member of Congress</w:t>
      </w:r>
      <w:r w:rsidR="00607AB3">
        <w:t>’ local office</w:t>
      </w:r>
      <w:r w:rsidR="00633A15">
        <w:t xml:space="preserve">; this position is by invitation only. See the Ambassador </w:t>
      </w:r>
      <w:proofErr w:type="gramStart"/>
      <w:r w:rsidR="00633A15">
        <w:t>job</w:t>
      </w:r>
      <w:proofErr w:type="gramEnd"/>
      <w:r w:rsidR="00633A15">
        <w:t xml:space="preserve"> description, attached. </w:t>
      </w:r>
    </w:p>
    <w:p w14:paraId="06936D58" w14:textId="77777777" w:rsidR="00633A15" w:rsidRDefault="008E5BE7" w:rsidP="008C2D43">
      <w:pPr>
        <w:pStyle w:val="ListParagraph"/>
        <w:numPr>
          <w:ilvl w:val="1"/>
          <w:numId w:val="15"/>
        </w:numPr>
        <w:spacing w:after="0" w:line="240" w:lineRule="auto"/>
        <w:ind w:left="1080"/>
      </w:pPr>
      <w:r w:rsidRPr="00633A15">
        <w:rPr>
          <w:b/>
        </w:rPr>
        <w:t>Team Leader</w:t>
      </w:r>
      <w:r w:rsidR="00633A15">
        <w:rPr>
          <w:b/>
        </w:rPr>
        <w:t xml:space="preserve"> / Co-Chair</w:t>
      </w:r>
      <w:r w:rsidR="00633A15">
        <w:t xml:space="preserve">. </w:t>
      </w:r>
      <w:r w:rsidR="00FF03CD">
        <w:t xml:space="preserve">While we strongly prefer Ambassadors who can handle both the Spokesperson and Team Leader roles, some Teams may find it necessary to split these roles </w:t>
      </w:r>
      <w:r w:rsidR="00FF03CD">
        <w:lastRenderedPageBreak/>
        <w:t xml:space="preserve">between two people who can serve as Team co-leaders. In this case, the Team Leader/Co-Chair will be the person who </w:t>
      </w:r>
      <w:r>
        <w:t xml:space="preserve">is responsible for welcoming and helping to </w:t>
      </w:r>
      <w:r w:rsidR="00F452B5">
        <w:t xml:space="preserve">orient new Team members, and </w:t>
      </w:r>
      <w:r>
        <w:t>communicating regularly with Team members to give them the information they need to participate in the team’s activities to their fullest potential</w:t>
      </w:r>
      <w:r w:rsidR="00F452B5">
        <w:t>.</w:t>
      </w:r>
    </w:p>
    <w:p w14:paraId="60D68FD9" w14:textId="42D4C1BE" w:rsidR="00633A15" w:rsidRPr="008F552B" w:rsidRDefault="00633A15" w:rsidP="008F552B">
      <w:pPr>
        <w:pStyle w:val="ListParagraph"/>
        <w:numPr>
          <w:ilvl w:val="0"/>
          <w:numId w:val="16"/>
        </w:numPr>
        <w:ind w:left="360"/>
      </w:pPr>
      <w:r w:rsidRPr="00633A15">
        <w:rPr>
          <w:b/>
        </w:rPr>
        <w:t xml:space="preserve">State Legislative Liaison(s). </w:t>
      </w:r>
      <w:r w:rsidRPr="008F552B">
        <w:t>In addition to the</w:t>
      </w:r>
      <w:r w:rsidR="00280492" w:rsidRPr="008F552B">
        <w:t>ir</w:t>
      </w:r>
      <w:r w:rsidRPr="008F552B">
        <w:t xml:space="preserve"> Member of Congress, each ACT member also has one State Assemblyperson and one State Senator. (You can find out who your state legislators are by going to </w:t>
      </w:r>
      <w:hyperlink r:id="rId10" w:history="1">
        <w:r w:rsidRPr="008F552B">
          <w:rPr>
            <w:rStyle w:val="Hyperlink"/>
          </w:rPr>
          <w:t>http://findyourrep.legislature.ca.gov</w:t>
        </w:r>
      </w:hyperlink>
      <w:r w:rsidR="007F4875" w:rsidRPr="008F552B">
        <w:t xml:space="preserve"> for California or </w:t>
      </w:r>
      <w:hyperlink r:id="rId11" w:history="1">
        <w:r w:rsidRPr="008F552B">
          <w:rPr>
            <w:rStyle w:val="Hyperlink"/>
          </w:rPr>
          <w:t>http://mapserve1.leg.state.nv.us/whoRU</w:t>
        </w:r>
      </w:hyperlink>
      <w:r w:rsidRPr="008F552B">
        <w:t xml:space="preserve"> for Nevada, and entering your address.) </w:t>
      </w:r>
      <w:r w:rsidR="00E25E32" w:rsidRPr="008F552B">
        <w:t xml:space="preserve">Each Team should </w:t>
      </w:r>
      <w:r w:rsidR="007F25E5" w:rsidRPr="008F552B">
        <w:t xml:space="preserve">designate </w:t>
      </w:r>
      <w:r w:rsidR="00E25E32" w:rsidRPr="008F552B">
        <w:t>one</w:t>
      </w:r>
      <w:r w:rsidRPr="008F552B">
        <w:t xml:space="preserve"> State Legislative Liaison for each state legislative district</w:t>
      </w:r>
      <w:r w:rsidR="00280492" w:rsidRPr="008F552B">
        <w:t xml:space="preserve"> within the Congressional </w:t>
      </w:r>
      <w:commentRangeStart w:id="2"/>
      <w:r w:rsidR="00280492" w:rsidRPr="008F552B">
        <w:t>district</w:t>
      </w:r>
      <w:commentRangeEnd w:id="2"/>
      <w:r w:rsidR="00C04C60" w:rsidRPr="008F552B">
        <w:commentReference w:id="2"/>
      </w:r>
      <w:r w:rsidR="008F552B">
        <w:t xml:space="preserve">, to </w:t>
      </w:r>
      <w:r w:rsidR="005040F3" w:rsidRPr="008F552B">
        <w:t>be the Association’s designated spokesperson to the state legislator’s local office.</w:t>
      </w:r>
    </w:p>
    <w:p w14:paraId="22597198" w14:textId="4C8F41EB" w:rsidR="00280492" w:rsidRPr="007F4875" w:rsidRDefault="00280492" w:rsidP="007F4875">
      <w:pPr>
        <w:pStyle w:val="ListParagraph"/>
        <w:numPr>
          <w:ilvl w:val="0"/>
          <w:numId w:val="16"/>
        </w:numPr>
        <w:ind w:left="360"/>
      </w:pPr>
      <w:r w:rsidRPr="007F4875">
        <w:rPr>
          <w:b/>
        </w:rPr>
        <w:t>Walk Committee Liaison</w:t>
      </w:r>
      <w:r w:rsidRPr="007F4875">
        <w:t xml:space="preserve">. Teams in Congressional Districts that host a local Walk to End Alzheimer’s should have a Team member participate in the </w:t>
      </w:r>
      <w:commentRangeStart w:id="3"/>
      <w:r w:rsidRPr="007F4875">
        <w:t>monthly meetings</w:t>
      </w:r>
      <w:commentRangeEnd w:id="3"/>
      <w:r w:rsidR="00C04C60">
        <w:rPr>
          <w:rStyle w:val="CommentReference"/>
        </w:rPr>
        <w:commentReference w:id="3"/>
      </w:r>
      <w:r w:rsidR="005040F3">
        <w:t xml:space="preserve"> of the Walk Planning Committee’s Mission Subcommittee, where the advocacy piece is planned</w:t>
      </w:r>
      <w:r w:rsidRPr="007F4875">
        <w:t xml:space="preserve">, to ensure that the Walk fully realizes its potential as an opportunity to engage your Member of Congress and to build our advocacy network in the district. </w:t>
      </w:r>
      <w:r w:rsidR="005040F3">
        <w:t xml:space="preserve"> </w:t>
      </w:r>
    </w:p>
    <w:p w14:paraId="5C678E10" w14:textId="00DC4B59" w:rsidR="00280492" w:rsidRPr="007F4875" w:rsidRDefault="00280492" w:rsidP="007F4875">
      <w:pPr>
        <w:pStyle w:val="ListParagraph"/>
        <w:numPr>
          <w:ilvl w:val="0"/>
          <w:numId w:val="16"/>
        </w:numPr>
        <w:ind w:left="360"/>
      </w:pPr>
      <w:commentRangeStart w:id="4"/>
      <w:r w:rsidRPr="007F4875">
        <w:rPr>
          <w:b/>
        </w:rPr>
        <w:t>The Longest Day Liaison</w:t>
      </w:r>
      <w:commentRangeEnd w:id="4"/>
      <w:r w:rsidR="00C04C60">
        <w:rPr>
          <w:rStyle w:val="CommentReference"/>
        </w:rPr>
        <w:commentReference w:id="4"/>
      </w:r>
      <w:r w:rsidRPr="007F4875">
        <w:t xml:space="preserve">. </w:t>
      </w:r>
      <w:hyperlink r:id="rId12" w:history="1">
        <w:r w:rsidRPr="00424DA1">
          <w:rPr>
            <w:color w:val="002060"/>
            <w:u w:val="single"/>
          </w:rPr>
          <w:t>The Longest Day</w:t>
        </w:r>
      </w:hyperlink>
      <w:r w:rsidRPr="007F4875">
        <w:t xml:space="preserve"> is our newest signature fundraising event, and provides a tremendous opportunity to engage elected officials at every level, all around California, and to garner statewide media attention for our movement to end Alzheimer’s.</w:t>
      </w:r>
      <w:r w:rsidR="005040F3">
        <w:t xml:space="preserve"> This person will be the Team’s point person for figuring out how to use The Longest Day as an opportunity to engage their Member of Congress and other local elected in activities to raise public awareness about Alzheimer’s.</w:t>
      </w:r>
    </w:p>
    <w:p w14:paraId="0BC1DE59" w14:textId="2EE09FD3" w:rsidR="00DB03AD" w:rsidRPr="007F4875" w:rsidRDefault="00607AB3" w:rsidP="007F4875">
      <w:pPr>
        <w:pStyle w:val="ListParagraph"/>
        <w:numPr>
          <w:ilvl w:val="0"/>
          <w:numId w:val="16"/>
        </w:numPr>
        <w:ind w:left="360"/>
      </w:pPr>
      <w:r w:rsidRPr="007F4875">
        <w:rPr>
          <w:b/>
        </w:rPr>
        <w:t>Social Media</w:t>
      </w:r>
      <w:r w:rsidR="00DB03AD" w:rsidRPr="007F4875">
        <w:t xml:space="preserve">. If you are a frequent user of any social media platform, whether it’s Facebook, Twitter or Instagram, you can amplify </w:t>
      </w:r>
      <w:r w:rsidR="00E4606D" w:rsidRPr="007F4875">
        <w:t>your</w:t>
      </w:r>
      <w:r w:rsidR="00DB03AD" w:rsidRPr="007F4875">
        <w:t xml:space="preserve"> Team’s message </w:t>
      </w:r>
      <w:r w:rsidR="00DF5A90" w:rsidRPr="007F4875">
        <w:t xml:space="preserve">by </w:t>
      </w:r>
      <w:r w:rsidR="00E4606D" w:rsidRPr="007F4875">
        <w:t xml:space="preserve">sharing and </w:t>
      </w:r>
      <w:r w:rsidR="00DF5A90" w:rsidRPr="007F4875">
        <w:t xml:space="preserve">interacting </w:t>
      </w:r>
      <w:r w:rsidR="00E4606D" w:rsidRPr="007F4875">
        <w:t xml:space="preserve">about </w:t>
      </w:r>
      <w:r w:rsidR="00C04C60">
        <w:t>Alzheimer’s policy issues</w:t>
      </w:r>
      <w:r w:rsidR="00C04C60" w:rsidRPr="007F4875">
        <w:t xml:space="preserve"> </w:t>
      </w:r>
      <w:r w:rsidR="00DF5A90" w:rsidRPr="007F4875">
        <w:t xml:space="preserve">with your Member of Congress </w:t>
      </w:r>
      <w:r w:rsidR="00DB03AD" w:rsidRPr="007F4875">
        <w:t>on social media</w:t>
      </w:r>
      <w:r w:rsidR="00DF5A90" w:rsidRPr="007F4875">
        <w:t>.</w:t>
      </w:r>
      <w:r w:rsidR="00DB03AD" w:rsidRPr="007F4875">
        <w:t xml:space="preserve">  </w:t>
      </w:r>
    </w:p>
    <w:p w14:paraId="277BAA57" w14:textId="5855C844" w:rsidR="00341C09" w:rsidRPr="007F4875" w:rsidRDefault="00341C09" w:rsidP="007F4875">
      <w:pPr>
        <w:pStyle w:val="ListParagraph"/>
        <w:numPr>
          <w:ilvl w:val="0"/>
          <w:numId w:val="16"/>
        </w:numPr>
        <w:ind w:left="360"/>
      </w:pPr>
      <w:r w:rsidRPr="007F4875">
        <w:rPr>
          <w:b/>
        </w:rPr>
        <w:t>Writer</w:t>
      </w:r>
      <w:r w:rsidR="00DF5A90" w:rsidRPr="007F4875">
        <w:t>. If you’</w:t>
      </w:r>
      <w:r w:rsidR="00E4606D" w:rsidRPr="007F4875">
        <w:t xml:space="preserve">re a good writer, you can amplify your Team’s impact </w:t>
      </w:r>
      <w:r w:rsidR="00DF5A90" w:rsidRPr="007F4875">
        <w:t xml:space="preserve">by developing sample Letters to the Editor and opinion pieces </w:t>
      </w:r>
      <w:r w:rsidR="00280492" w:rsidRPr="007F4875">
        <w:t>and inviting</w:t>
      </w:r>
      <w:r w:rsidR="00DF5A90" w:rsidRPr="007F4875">
        <w:t xml:space="preserve"> your team members and </w:t>
      </w:r>
      <w:r w:rsidR="00C04C60">
        <w:t>(</w:t>
      </w:r>
      <w:r w:rsidR="00280492" w:rsidRPr="007F4875">
        <w:t>when appropriate</w:t>
      </w:r>
      <w:r w:rsidR="00C04C60">
        <w:t>)</w:t>
      </w:r>
      <w:r w:rsidR="00DF5A90" w:rsidRPr="007F4875">
        <w:t xml:space="preserve"> Member of Congress to personalize and submit to local papers.</w:t>
      </w:r>
    </w:p>
    <w:p w14:paraId="4E429350" w14:textId="77777777" w:rsidR="008E5BE7" w:rsidRPr="007F4875" w:rsidRDefault="00607AB3" w:rsidP="007F4875">
      <w:pPr>
        <w:pStyle w:val="ListParagraph"/>
        <w:numPr>
          <w:ilvl w:val="0"/>
          <w:numId w:val="16"/>
        </w:numPr>
        <w:ind w:left="360"/>
      </w:pPr>
      <w:r w:rsidRPr="007F4875">
        <w:rPr>
          <w:b/>
        </w:rPr>
        <w:t xml:space="preserve">AIM </w:t>
      </w:r>
      <w:r w:rsidR="00F4546B" w:rsidRPr="007F4875">
        <w:rPr>
          <w:b/>
        </w:rPr>
        <w:t>Volunteer</w:t>
      </w:r>
      <w:r w:rsidRPr="007F4875">
        <w:rPr>
          <w:b/>
        </w:rPr>
        <w:t>(s)</w:t>
      </w:r>
      <w:r w:rsidR="00E4606D" w:rsidRPr="007F4875">
        <w:rPr>
          <w:b/>
        </w:rPr>
        <w:t>.</w:t>
      </w:r>
      <w:r w:rsidR="00E4606D" w:rsidRPr="007F4875">
        <w:t xml:space="preserve"> </w:t>
      </w:r>
      <w:r w:rsidR="00331C54" w:rsidRPr="007F4875">
        <w:t xml:space="preserve">The Alzheimer’s Impact Movement (AIM) is a nonpartisan, nonprofit advocacy organization working in strategic partnership with the Alzheimer’s Association to make Alzheimer’s a leading issue on Capitol Hill and in the 2016 Presidential campaign. AIM’S most important tool is its political action committee, </w:t>
      </w:r>
      <w:r w:rsidR="003A1B90" w:rsidRPr="007F4875">
        <w:t xml:space="preserve">AIMPAC, which gives campaign contributions to Alzheimer’s champions in Congress. AIM has been a vital asset in the recent Alzheimer's policy victories in Congress. We need </w:t>
      </w:r>
      <w:r w:rsidR="00F4546B" w:rsidRPr="007F4875">
        <w:t xml:space="preserve">1-2 members of each ACT </w:t>
      </w:r>
      <w:r w:rsidR="003A1B90" w:rsidRPr="007F4875">
        <w:t>to recruit AIM members in their district at education confere</w:t>
      </w:r>
      <w:r w:rsidR="00F4546B" w:rsidRPr="007F4875">
        <w:t xml:space="preserve">nces, Walks to End Alzheimer’s </w:t>
      </w:r>
      <w:r w:rsidR="003A1B90" w:rsidRPr="007F4875">
        <w:t xml:space="preserve">and other events. </w:t>
      </w:r>
    </w:p>
    <w:p w14:paraId="6B1A3761" w14:textId="77777777" w:rsidR="00015448" w:rsidRDefault="00A94AD1" w:rsidP="00B2454F">
      <w:r>
        <w:t>In addition to the r</w:t>
      </w:r>
      <w:r w:rsidR="00280492">
        <w:t xml:space="preserve">oles above, </w:t>
      </w:r>
      <w:r w:rsidR="00341C09">
        <w:t xml:space="preserve">all </w:t>
      </w:r>
      <w:r w:rsidR="0029239C">
        <w:t xml:space="preserve">ACT </w:t>
      </w:r>
      <w:r w:rsidR="00BA479E">
        <w:t xml:space="preserve">members </w:t>
      </w:r>
      <w:r w:rsidR="00555D3D">
        <w:t>are</w:t>
      </w:r>
      <w:r w:rsidR="00BA479E">
        <w:t xml:space="preserve"> </w:t>
      </w:r>
      <w:r w:rsidR="00F4546B">
        <w:t>asked</w:t>
      </w:r>
      <w:r w:rsidR="00BA479E">
        <w:t xml:space="preserve"> to </w:t>
      </w:r>
      <w:r w:rsidR="00A34798">
        <w:t xml:space="preserve">help </w:t>
      </w:r>
      <w:r w:rsidR="00F4546B">
        <w:t xml:space="preserve">support </w:t>
      </w:r>
      <w:r w:rsidR="00BA479E">
        <w:t xml:space="preserve">a variety of </w:t>
      </w:r>
      <w:r w:rsidR="00280492">
        <w:t xml:space="preserve">Team </w:t>
      </w:r>
      <w:r w:rsidR="00BA479E">
        <w:t>activities</w:t>
      </w:r>
      <w:r w:rsidR="00C17996">
        <w:t xml:space="preserve"> during the course of the year. </w:t>
      </w:r>
      <w:r w:rsidR="007E34A2">
        <w:t>Typical activities include:</w:t>
      </w:r>
    </w:p>
    <w:p w14:paraId="67CB83D7" w14:textId="77777777" w:rsidR="00A94AD1" w:rsidRDefault="00C04C60" w:rsidP="00A94AD1">
      <w:pPr>
        <w:pStyle w:val="ListParagraph"/>
        <w:numPr>
          <w:ilvl w:val="0"/>
          <w:numId w:val="14"/>
        </w:numPr>
      </w:pPr>
      <w:r>
        <w:rPr>
          <w:b/>
        </w:rPr>
        <w:t xml:space="preserve">Attending </w:t>
      </w:r>
      <w:r w:rsidR="00A94AD1">
        <w:rPr>
          <w:b/>
        </w:rPr>
        <w:t>Annual Policy Retreat</w:t>
      </w:r>
      <w:r w:rsidR="00A94AD1" w:rsidRPr="005130B7">
        <w:t>.</w:t>
      </w:r>
      <w:r w:rsidR="00A94AD1">
        <w:t xml:space="preserve"> Team Members are encouraged to attend our Chapter’s annual day-long Policy Retreat in their state. The Policy Retreat provides an opportunity to do a “deep dive” on state and national policy with state and national staff, and to work with peers on building your skills to improve your effectiveness as an advocate.</w:t>
      </w:r>
    </w:p>
    <w:p w14:paraId="058DB5D6" w14:textId="77777777" w:rsidR="009A7B59" w:rsidRDefault="0022386F" w:rsidP="00533B49">
      <w:pPr>
        <w:pStyle w:val="ListParagraph"/>
        <w:numPr>
          <w:ilvl w:val="0"/>
          <w:numId w:val="14"/>
        </w:numPr>
        <w:spacing w:after="0" w:line="240" w:lineRule="auto"/>
      </w:pPr>
      <w:r w:rsidRPr="00533B49">
        <w:rPr>
          <w:b/>
        </w:rPr>
        <w:lastRenderedPageBreak/>
        <w:t xml:space="preserve">Quarterly in-person team meetings with </w:t>
      </w:r>
      <w:r w:rsidR="007E34A2">
        <w:rPr>
          <w:b/>
        </w:rPr>
        <w:t>your</w:t>
      </w:r>
      <w:r w:rsidRPr="00533B49">
        <w:rPr>
          <w:b/>
        </w:rPr>
        <w:t xml:space="preserve"> </w:t>
      </w:r>
      <w:r w:rsidR="008370EE">
        <w:rPr>
          <w:b/>
        </w:rPr>
        <w:t xml:space="preserve">local </w:t>
      </w:r>
      <w:r w:rsidRPr="00533B49">
        <w:rPr>
          <w:b/>
        </w:rPr>
        <w:t>Congressional office</w:t>
      </w:r>
      <w:r>
        <w:t>.</w:t>
      </w:r>
      <w:r w:rsidR="00533B49">
        <w:t xml:space="preserve"> </w:t>
      </w:r>
      <w:r w:rsidR="007E34A2">
        <w:t>Ambassadors</w:t>
      </w:r>
      <w:r w:rsidR="008177DB">
        <w:t xml:space="preserve"> </w:t>
      </w:r>
      <w:r w:rsidR="007E34A2">
        <w:t>are responsible for scheduling these meetings and inviting their ACT members.</w:t>
      </w:r>
      <w:r w:rsidR="00966999">
        <w:t xml:space="preserve"> Staff will help new ACT members prepare for these meetings </w:t>
      </w:r>
      <w:r w:rsidR="008177DB">
        <w:t>by providing background materials,</w:t>
      </w:r>
      <w:r w:rsidR="00966999">
        <w:t xml:space="preserve"> a suggested agenda and talking points.</w:t>
      </w:r>
    </w:p>
    <w:p w14:paraId="28858758" w14:textId="77777777" w:rsidR="004C7F99" w:rsidRDefault="004C7F99" w:rsidP="004C7F99">
      <w:pPr>
        <w:pStyle w:val="ListParagraph"/>
        <w:numPr>
          <w:ilvl w:val="0"/>
          <w:numId w:val="14"/>
        </w:numPr>
      </w:pPr>
      <w:r>
        <w:rPr>
          <w:b/>
        </w:rPr>
        <w:t>Submitting a letter to the editor of your local paper</w:t>
      </w:r>
      <w:r w:rsidRPr="00D802D7">
        <w:t>.</w:t>
      </w:r>
      <w:r>
        <w:t xml:space="preserve"> Your Team Writer will provide templates that you can personalize and send. </w:t>
      </w:r>
    </w:p>
    <w:p w14:paraId="25A60214" w14:textId="040047F9" w:rsidR="004C7F99" w:rsidRDefault="004C7F99" w:rsidP="004C7F99">
      <w:pPr>
        <w:pStyle w:val="ListParagraph"/>
        <w:numPr>
          <w:ilvl w:val="0"/>
          <w:numId w:val="14"/>
        </w:numPr>
      </w:pPr>
      <w:r>
        <w:rPr>
          <w:b/>
        </w:rPr>
        <w:t>Attending community event</w:t>
      </w:r>
      <w:r w:rsidR="00F4546B">
        <w:rPr>
          <w:b/>
        </w:rPr>
        <w:t xml:space="preserve">s and interacting with your Member of </w:t>
      </w:r>
      <w:commentRangeStart w:id="5"/>
      <w:r w:rsidR="00F4546B">
        <w:rPr>
          <w:b/>
        </w:rPr>
        <w:t>Congress</w:t>
      </w:r>
      <w:commentRangeEnd w:id="5"/>
      <w:r w:rsidR="00C04C60">
        <w:rPr>
          <w:rStyle w:val="CommentReference"/>
        </w:rPr>
        <w:commentReference w:id="5"/>
      </w:r>
      <w:r w:rsidRPr="00D802D7">
        <w:t>.</w:t>
      </w:r>
      <w:r>
        <w:t xml:space="preserve"> </w:t>
      </w:r>
      <w:r w:rsidR="00C04C60">
        <w:t xml:space="preserve">Attending </w:t>
      </w:r>
      <w:r w:rsidR="00601CF3">
        <w:t xml:space="preserve">in-person or telephone </w:t>
      </w:r>
      <w:r w:rsidR="00C04C60">
        <w:t xml:space="preserve">town </w:t>
      </w:r>
      <w:proofErr w:type="gramStart"/>
      <w:r w:rsidR="00C04C60">
        <w:t>hall</w:t>
      </w:r>
      <w:r w:rsidR="00601CF3">
        <w:t xml:space="preserve">s </w:t>
      </w:r>
      <w:r w:rsidR="00C04C60">
        <w:t xml:space="preserve"> or</w:t>
      </w:r>
      <w:proofErr w:type="gramEnd"/>
      <w:r w:rsidR="00C04C60">
        <w:t xml:space="preserve"> other events where the Member of Congress is present and asking a question or talking with your </w:t>
      </w:r>
      <w:r w:rsidR="00601CF3">
        <w:t>M</w:t>
      </w:r>
      <w:r w:rsidR="00C04C60">
        <w:t>ember about Alzheimer’s policy</w:t>
      </w:r>
      <w:r w:rsidR="00601CF3">
        <w:t>.</w:t>
      </w:r>
      <w:r w:rsidR="00C04C60">
        <w:t xml:space="preserve"> </w:t>
      </w:r>
    </w:p>
    <w:p w14:paraId="6CAA7B33" w14:textId="77777777" w:rsidR="004C7F99" w:rsidRDefault="004C7F99" w:rsidP="004C7F99">
      <w:pPr>
        <w:pStyle w:val="ListParagraph"/>
        <w:numPr>
          <w:ilvl w:val="0"/>
          <w:numId w:val="14"/>
        </w:numPr>
      </w:pPr>
      <w:r>
        <w:rPr>
          <w:b/>
        </w:rPr>
        <w:t>Attend</w:t>
      </w:r>
      <w:r w:rsidR="00F4546B">
        <w:rPr>
          <w:b/>
        </w:rPr>
        <w:t>ing</w:t>
      </w:r>
      <w:r>
        <w:rPr>
          <w:b/>
        </w:rPr>
        <w:t xml:space="preserve"> National Advocacy Forum</w:t>
      </w:r>
      <w:r>
        <w:t xml:space="preserve">. ACT members are encouraged to attend the Alzheimer’s Association Advocacy Forum held each spring in Washington, DC.  Limited financial assistance is available to help defray travel costs. The next Forum will be April 4-6, 2016 at the </w:t>
      </w:r>
      <w:r w:rsidRPr="00950A93">
        <w:t xml:space="preserve">Washington Marriott </w:t>
      </w:r>
      <w:proofErr w:type="spellStart"/>
      <w:r w:rsidRPr="00950A93">
        <w:t>Wardman</w:t>
      </w:r>
      <w:proofErr w:type="spellEnd"/>
      <w:r w:rsidRPr="00950A93">
        <w:t xml:space="preserve"> Park</w:t>
      </w:r>
      <w:r>
        <w:t xml:space="preserve">. </w:t>
      </w:r>
    </w:p>
    <w:p w14:paraId="63454DBC" w14:textId="7FBA8C09" w:rsidR="009A7B59" w:rsidRDefault="00C04C60" w:rsidP="009A7B59">
      <w:pPr>
        <w:pStyle w:val="ListParagraph"/>
        <w:numPr>
          <w:ilvl w:val="0"/>
          <w:numId w:val="14"/>
        </w:numPr>
      </w:pPr>
      <w:r>
        <w:rPr>
          <w:b/>
        </w:rPr>
        <w:t>Participating in m</w:t>
      </w:r>
      <w:r w:rsidR="00966999">
        <w:rPr>
          <w:b/>
        </w:rPr>
        <w:t xml:space="preserve">eetings to </w:t>
      </w:r>
      <w:r w:rsidR="009B530A">
        <w:rPr>
          <w:b/>
        </w:rPr>
        <w:t xml:space="preserve">learn about policy and </w:t>
      </w:r>
      <w:r w:rsidR="00966999">
        <w:rPr>
          <w:b/>
        </w:rPr>
        <w:t xml:space="preserve">plan </w:t>
      </w:r>
      <w:r w:rsidR="008370EE">
        <w:rPr>
          <w:b/>
        </w:rPr>
        <w:t>advocacy</w:t>
      </w:r>
      <w:r w:rsidR="00966999">
        <w:rPr>
          <w:b/>
        </w:rPr>
        <w:t xml:space="preserve"> activities</w:t>
      </w:r>
      <w:r w:rsidR="009A7B59">
        <w:t xml:space="preserve">. </w:t>
      </w:r>
      <w:r w:rsidR="00854FEC">
        <w:t xml:space="preserve">ACT members meet once a year </w:t>
      </w:r>
      <w:r w:rsidR="009B530A">
        <w:t xml:space="preserve">to develop </w:t>
      </w:r>
      <w:r w:rsidR="00854FEC">
        <w:t xml:space="preserve">a one-year </w:t>
      </w:r>
      <w:r w:rsidR="008370EE">
        <w:t>plan for educating and engaging their Member of Congress. ACT members</w:t>
      </w:r>
      <w:r w:rsidR="009A7B59">
        <w:t xml:space="preserve"> are also encouraged, but not required, to participate in </w:t>
      </w:r>
      <w:r>
        <w:rPr>
          <w:rStyle w:val="CommentReference"/>
        </w:rPr>
        <w:commentReference w:id="6"/>
      </w:r>
      <w:r w:rsidR="009A7B59">
        <w:t>regional Policy Committee meetings</w:t>
      </w:r>
      <w:r w:rsidR="00601CF3">
        <w:t xml:space="preserve"> (which are either quarterly or every other month, depending on the region), </w:t>
      </w:r>
      <w:r w:rsidR="009A7B59">
        <w:t xml:space="preserve">which provide an opportunity </w:t>
      </w:r>
      <w:r w:rsidR="00E76355">
        <w:t xml:space="preserve">to learn more about our policy priorities </w:t>
      </w:r>
      <w:r w:rsidR="009A7B59">
        <w:t xml:space="preserve">and </w:t>
      </w:r>
      <w:r w:rsidR="00E76355">
        <w:t xml:space="preserve">share </w:t>
      </w:r>
      <w:r w:rsidR="009A7B59">
        <w:t xml:space="preserve">information </w:t>
      </w:r>
      <w:r w:rsidR="00E76355">
        <w:t>with other</w:t>
      </w:r>
      <w:r w:rsidR="009A7B59">
        <w:t xml:space="preserve"> </w:t>
      </w:r>
      <w:r w:rsidR="00E76355">
        <w:t>Congressional teams in your area</w:t>
      </w:r>
      <w:r w:rsidR="009A7B59">
        <w:t xml:space="preserve">. </w:t>
      </w:r>
    </w:p>
    <w:p w14:paraId="74C40906" w14:textId="329B27C3" w:rsidR="00FF03CD" w:rsidRDefault="00C04C60" w:rsidP="00FF03CD">
      <w:pPr>
        <w:pStyle w:val="ListParagraph"/>
        <w:numPr>
          <w:ilvl w:val="0"/>
          <w:numId w:val="14"/>
        </w:numPr>
      </w:pPr>
      <w:r>
        <w:rPr>
          <w:b/>
        </w:rPr>
        <w:t>Participating in s</w:t>
      </w:r>
      <w:r w:rsidR="00FF03CD">
        <w:rPr>
          <w:b/>
        </w:rPr>
        <w:t xml:space="preserve">tate policy opportunities. </w:t>
      </w:r>
      <w:r w:rsidR="00FF03CD" w:rsidRPr="00FF03CD">
        <w:t>Team members</w:t>
      </w:r>
      <w:r w:rsidR="00FF03CD">
        <w:rPr>
          <w:b/>
        </w:rPr>
        <w:t xml:space="preserve"> </w:t>
      </w:r>
      <w:r w:rsidR="00FF03CD" w:rsidRPr="005130B7">
        <w:t>are encouraged to participate in state policy activities, includin</w:t>
      </w:r>
      <w:r w:rsidR="00FF03CD">
        <w:t>g our annual State Advocacy Day at the State Capitol.</w:t>
      </w:r>
    </w:p>
    <w:p w14:paraId="1F9B2251" w14:textId="77777777" w:rsidR="00E25E32" w:rsidRDefault="00E25E32" w:rsidP="00E25E32">
      <w:r>
        <w:t xml:space="preserve">We will be with you every step of the way to provide training, support and guidance as to how best to establish and maintain a good relationship with your legislators. </w:t>
      </w:r>
    </w:p>
    <w:p w14:paraId="1D805013" w14:textId="77777777" w:rsidR="00E25E32" w:rsidRDefault="00E25E32" w:rsidP="00E25E32">
      <w:r>
        <w:t>No experience is needed – just a small amount of your time!</w:t>
      </w:r>
    </w:p>
    <w:sectPr w:rsidR="00E25E32" w:rsidSect="0082244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elle Johnston" w:date="2016-01-27T13:39:00Z" w:initials="MJ">
    <w:p w14:paraId="476725CA" w14:textId="77777777" w:rsidR="00C04C60" w:rsidRDefault="00C04C60">
      <w:pPr>
        <w:pStyle w:val="CommentText"/>
      </w:pPr>
      <w:r>
        <w:rPr>
          <w:rStyle w:val="CommentReference"/>
        </w:rPr>
        <w:annotationRef/>
      </w:r>
      <w:r>
        <w:t>The original sentence made it sound like the AA could tell a team member that you were renewing them, even if the team member wasn’t interested.</w:t>
      </w:r>
    </w:p>
  </w:comment>
  <w:comment w:id="2" w:author="Michelle Johnston" w:date="2016-01-27T13:39:00Z" w:initials="MJ">
    <w:p w14:paraId="5B2197F0" w14:textId="77777777" w:rsidR="00C04C60" w:rsidRDefault="00C04C60">
      <w:pPr>
        <w:pStyle w:val="CommentText"/>
      </w:pPr>
      <w:r>
        <w:rPr>
          <w:rStyle w:val="CommentReference"/>
        </w:rPr>
        <w:annotationRef/>
      </w:r>
      <w:r>
        <w:t>What are the duties? It’s not clear what this person would do.</w:t>
      </w:r>
    </w:p>
  </w:comment>
  <w:comment w:id="3" w:author="Michelle Johnston" w:date="2016-01-27T13:39:00Z" w:initials="MJ">
    <w:p w14:paraId="32CEBF0F" w14:textId="77777777" w:rsidR="00C04C60" w:rsidRDefault="00C04C60">
      <w:pPr>
        <w:pStyle w:val="CommentText"/>
      </w:pPr>
      <w:r>
        <w:rPr>
          <w:rStyle w:val="CommentReference"/>
        </w:rPr>
        <w:annotationRef/>
      </w:r>
      <w:r>
        <w:t>Or mission subcommittee? It might be nice to present both options, although I think that the mission subcommittee is probably the best place, since that’s where the advocacy piece is planned.</w:t>
      </w:r>
    </w:p>
  </w:comment>
  <w:comment w:id="4" w:author="Michelle Johnston" w:date="2016-01-27T13:39:00Z" w:initials="MJ">
    <w:p w14:paraId="4084795E" w14:textId="77777777" w:rsidR="00C04C60" w:rsidRDefault="00C04C60">
      <w:pPr>
        <w:pStyle w:val="CommentText"/>
      </w:pPr>
      <w:r>
        <w:rPr>
          <w:rStyle w:val="CommentReference"/>
        </w:rPr>
        <w:annotationRef/>
      </w:r>
      <w:r>
        <w:t>What are the duties for this one?</w:t>
      </w:r>
    </w:p>
  </w:comment>
  <w:comment w:id="5" w:author="Michelle Johnston" w:date="2016-01-27T13:39:00Z" w:initials="MJ">
    <w:p w14:paraId="3530D999" w14:textId="77777777" w:rsidR="00C04C60" w:rsidRDefault="00C04C60">
      <w:pPr>
        <w:pStyle w:val="CommentText"/>
      </w:pPr>
      <w:r>
        <w:rPr>
          <w:rStyle w:val="CommentReference"/>
        </w:rPr>
        <w:annotationRef/>
      </w:r>
      <w:r>
        <w:t>This seemed vague and didn’t include the telephone events that some members hold for their constituents.</w:t>
      </w:r>
    </w:p>
  </w:comment>
  <w:comment w:id="6" w:author="Michelle Johnston" w:date="2016-01-27T13:39:00Z" w:initials="MJ">
    <w:p w14:paraId="2E18A33E" w14:textId="77777777" w:rsidR="00C04C60" w:rsidRDefault="00C04C60">
      <w:pPr>
        <w:pStyle w:val="CommentText"/>
      </w:pPr>
      <w:r>
        <w:rPr>
          <w:rStyle w:val="CommentReference"/>
        </w:rPr>
        <w:annotationRef/>
      </w:r>
      <w:r>
        <w:t>Ours are every other month.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725CA" w15:done="0"/>
  <w15:commentEx w15:paraId="5B2197F0" w15:done="0"/>
  <w15:commentEx w15:paraId="32CEBF0F" w15:done="0"/>
  <w15:commentEx w15:paraId="4084795E" w15:done="0"/>
  <w15:commentEx w15:paraId="3530D999" w15:done="0"/>
  <w15:commentEx w15:paraId="2E18A3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894"/>
    <w:multiLevelType w:val="hybridMultilevel"/>
    <w:tmpl w:val="4954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5672"/>
    <w:multiLevelType w:val="hybridMultilevel"/>
    <w:tmpl w:val="5BE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F0FEE"/>
    <w:multiLevelType w:val="hybridMultilevel"/>
    <w:tmpl w:val="C3D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90C"/>
    <w:multiLevelType w:val="hybridMultilevel"/>
    <w:tmpl w:val="18CCB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B2794"/>
    <w:multiLevelType w:val="hybridMultilevel"/>
    <w:tmpl w:val="3CA6FCF6"/>
    <w:lvl w:ilvl="0" w:tplc="6452F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A5593"/>
    <w:multiLevelType w:val="hybridMultilevel"/>
    <w:tmpl w:val="0F7C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74986"/>
    <w:multiLevelType w:val="hybridMultilevel"/>
    <w:tmpl w:val="9A369E56"/>
    <w:lvl w:ilvl="0" w:tplc="6452F79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75140B"/>
    <w:multiLevelType w:val="hybridMultilevel"/>
    <w:tmpl w:val="4072C2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3672D9"/>
    <w:multiLevelType w:val="hybridMultilevel"/>
    <w:tmpl w:val="66AA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93CD4"/>
    <w:multiLevelType w:val="hybridMultilevel"/>
    <w:tmpl w:val="9A624124"/>
    <w:lvl w:ilvl="0" w:tplc="7A70B0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E67BF"/>
    <w:multiLevelType w:val="hybridMultilevel"/>
    <w:tmpl w:val="C8781E38"/>
    <w:lvl w:ilvl="0" w:tplc="E3EA0D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B03F3"/>
    <w:multiLevelType w:val="hybridMultilevel"/>
    <w:tmpl w:val="4004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72E13"/>
    <w:multiLevelType w:val="hybridMultilevel"/>
    <w:tmpl w:val="98D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A4F53"/>
    <w:multiLevelType w:val="hybridMultilevel"/>
    <w:tmpl w:val="B53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22991"/>
    <w:multiLevelType w:val="hybridMultilevel"/>
    <w:tmpl w:val="F7308D56"/>
    <w:lvl w:ilvl="0" w:tplc="6452F79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9E2537"/>
    <w:multiLevelType w:val="hybridMultilevel"/>
    <w:tmpl w:val="B3E025A6"/>
    <w:lvl w:ilvl="0" w:tplc="6452F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D6D4E"/>
    <w:multiLevelType w:val="hybridMultilevel"/>
    <w:tmpl w:val="184C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10"/>
  </w:num>
  <w:num w:numId="5">
    <w:abstractNumId w:val="4"/>
  </w:num>
  <w:num w:numId="6">
    <w:abstractNumId w:val="15"/>
  </w:num>
  <w:num w:numId="7">
    <w:abstractNumId w:val="5"/>
  </w:num>
  <w:num w:numId="8">
    <w:abstractNumId w:val="1"/>
  </w:num>
  <w:num w:numId="9">
    <w:abstractNumId w:val="11"/>
  </w:num>
  <w:num w:numId="10">
    <w:abstractNumId w:val="6"/>
  </w:num>
  <w:num w:numId="11">
    <w:abstractNumId w:val="7"/>
  </w:num>
  <w:num w:numId="12">
    <w:abstractNumId w:val="14"/>
  </w:num>
  <w:num w:numId="13">
    <w:abstractNumId w:val="8"/>
  </w:num>
  <w:num w:numId="14">
    <w:abstractNumId w:val="3"/>
  </w:num>
  <w:num w:numId="15">
    <w:abstractNumId w:val="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CD"/>
    <w:rsid w:val="00014E4B"/>
    <w:rsid w:val="00015448"/>
    <w:rsid w:val="00035456"/>
    <w:rsid w:val="00046970"/>
    <w:rsid w:val="000C4F9D"/>
    <w:rsid w:val="001130D1"/>
    <w:rsid w:val="00127A55"/>
    <w:rsid w:val="001919A5"/>
    <w:rsid w:val="001A1DC1"/>
    <w:rsid w:val="001B65AE"/>
    <w:rsid w:val="001D51F8"/>
    <w:rsid w:val="001F6C6A"/>
    <w:rsid w:val="001F7091"/>
    <w:rsid w:val="0020031D"/>
    <w:rsid w:val="00211874"/>
    <w:rsid w:val="00211A7E"/>
    <w:rsid w:val="0022386F"/>
    <w:rsid w:val="00280492"/>
    <w:rsid w:val="0029206E"/>
    <w:rsid w:val="0029239C"/>
    <w:rsid w:val="002E2E3E"/>
    <w:rsid w:val="003053F9"/>
    <w:rsid w:val="003131B1"/>
    <w:rsid w:val="0032504D"/>
    <w:rsid w:val="00331C54"/>
    <w:rsid w:val="00341C09"/>
    <w:rsid w:val="003510BE"/>
    <w:rsid w:val="00366FA6"/>
    <w:rsid w:val="00396B80"/>
    <w:rsid w:val="003A1B90"/>
    <w:rsid w:val="003D1D3B"/>
    <w:rsid w:val="004118C4"/>
    <w:rsid w:val="00424DA1"/>
    <w:rsid w:val="00466074"/>
    <w:rsid w:val="004C7F99"/>
    <w:rsid w:val="004E1567"/>
    <w:rsid w:val="005040F3"/>
    <w:rsid w:val="00533B49"/>
    <w:rsid w:val="00554CD4"/>
    <w:rsid w:val="00555D3D"/>
    <w:rsid w:val="0059346B"/>
    <w:rsid w:val="0059532D"/>
    <w:rsid w:val="005E21FC"/>
    <w:rsid w:val="005E7BF9"/>
    <w:rsid w:val="00601CF3"/>
    <w:rsid w:val="00607AB3"/>
    <w:rsid w:val="00627B4E"/>
    <w:rsid w:val="00633A15"/>
    <w:rsid w:val="006B0217"/>
    <w:rsid w:val="006B7C71"/>
    <w:rsid w:val="007009BF"/>
    <w:rsid w:val="00721674"/>
    <w:rsid w:val="00775674"/>
    <w:rsid w:val="007775EF"/>
    <w:rsid w:val="0079285F"/>
    <w:rsid w:val="0079665B"/>
    <w:rsid w:val="007E25EF"/>
    <w:rsid w:val="007E34A2"/>
    <w:rsid w:val="007E5668"/>
    <w:rsid w:val="007F25E5"/>
    <w:rsid w:val="007F4875"/>
    <w:rsid w:val="008177DB"/>
    <w:rsid w:val="00822440"/>
    <w:rsid w:val="00824418"/>
    <w:rsid w:val="008370EE"/>
    <w:rsid w:val="00854FEC"/>
    <w:rsid w:val="008B19B8"/>
    <w:rsid w:val="008B70CD"/>
    <w:rsid w:val="008C2D43"/>
    <w:rsid w:val="008D0B03"/>
    <w:rsid w:val="008D1483"/>
    <w:rsid w:val="008E5BE7"/>
    <w:rsid w:val="008F552B"/>
    <w:rsid w:val="00900DBE"/>
    <w:rsid w:val="0091373E"/>
    <w:rsid w:val="00966132"/>
    <w:rsid w:val="00966999"/>
    <w:rsid w:val="00996034"/>
    <w:rsid w:val="009A5ED2"/>
    <w:rsid w:val="009A7B59"/>
    <w:rsid w:val="009B530A"/>
    <w:rsid w:val="009B5658"/>
    <w:rsid w:val="009C4293"/>
    <w:rsid w:val="009C5BBF"/>
    <w:rsid w:val="00A00143"/>
    <w:rsid w:val="00A21F2E"/>
    <w:rsid w:val="00A2492A"/>
    <w:rsid w:val="00A34798"/>
    <w:rsid w:val="00A354EE"/>
    <w:rsid w:val="00A94AD1"/>
    <w:rsid w:val="00AF3E5E"/>
    <w:rsid w:val="00B2454F"/>
    <w:rsid w:val="00B5173C"/>
    <w:rsid w:val="00B52C65"/>
    <w:rsid w:val="00BA479E"/>
    <w:rsid w:val="00BC04CF"/>
    <w:rsid w:val="00BF2FE0"/>
    <w:rsid w:val="00BF6828"/>
    <w:rsid w:val="00C04C60"/>
    <w:rsid w:val="00C17996"/>
    <w:rsid w:val="00C243A9"/>
    <w:rsid w:val="00C4210B"/>
    <w:rsid w:val="00C52CCD"/>
    <w:rsid w:val="00C565E0"/>
    <w:rsid w:val="00C638F0"/>
    <w:rsid w:val="00C94C51"/>
    <w:rsid w:val="00D61E6D"/>
    <w:rsid w:val="00D71507"/>
    <w:rsid w:val="00D802D7"/>
    <w:rsid w:val="00DA190B"/>
    <w:rsid w:val="00DB03AD"/>
    <w:rsid w:val="00DB0D37"/>
    <w:rsid w:val="00DC1929"/>
    <w:rsid w:val="00DF5A90"/>
    <w:rsid w:val="00E25E32"/>
    <w:rsid w:val="00E4606D"/>
    <w:rsid w:val="00E76355"/>
    <w:rsid w:val="00F452B5"/>
    <w:rsid w:val="00F4546B"/>
    <w:rsid w:val="00F6124E"/>
    <w:rsid w:val="00F67982"/>
    <w:rsid w:val="00F8644F"/>
    <w:rsid w:val="00F97653"/>
    <w:rsid w:val="00FF0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2C2A"/>
  <w15:docId w15:val="{C020BD21-D82A-4484-9FFE-1C1F7A43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CD"/>
    <w:pPr>
      <w:ind w:left="720"/>
      <w:contextualSpacing/>
    </w:pPr>
  </w:style>
  <w:style w:type="character" w:styleId="Hyperlink">
    <w:name w:val="Hyperlink"/>
    <w:basedOn w:val="DefaultParagraphFont"/>
    <w:uiPriority w:val="99"/>
    <w:unhideWhenUsed/>
    <w:rsid w:val="00822440"/>
    <w:rPr>
      <w:color w:val="0000FF" w:themeColor="hyperlink"/>
      <w:u w:val="single"/>
    </w:rPr>
  </w:style>
  <w:style w:type="paragraph" w:styleId="BalloonText">
    <w:name w:val="Balloon Text"/>
    <w:basedOn w:val="Normal"/>
    <w:link w:val="BalloonTextChar"/>
    <w:uiPriority w:val="99"/>
    <w:semiHidden/>
    <w:unhideWhenUsed/>
    <w:rsid w:val="0099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34"/>
    <w:rPr>
      <w:rFonts w:ascii="Tahoma" w:hAnsi="Tahoma" w:cs="Tahoma"/>
      <w:sz w:val="16"/>
      <w:szCs w:val="16"/>
    </w:rPr>
  </w:style>
  <w:style w:type="paragraph" w:styleId="NormalWeb">
    <w:name w:val="Normal (Web)"/>
    <w:basedOn w:val="Normal"/>
    <w:uiPriority w:val="99"/>
    <w:semiHidden/>
    <w:unhideWhenUsed/>
    <w:rsid w:val="00DB03A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4C60"/>
    <w:rPr>
      <w:sz w:val="16"/>
      <w:szCs w:val="16"/>
    </w:rPr>
  </w:style>
  <w:style w:type="paragraph" w:styleId="CommentText">
    <w:name w:val="annotation text"/>
    <w:basedOn w:val="Normal"/>
    <w:link w:val="CommentTextChar"/>
    <w:uiPriority w:val="99"/>
    <w:semiHidden/>
    <w:unhideWhenUsed/>
    <w:rsid w:val="00C04C60"/>
    <w:pPr>
      <w:spacing w:line="240" w:lineRule="auto"/>
    </w:pPr>
    <w:rPr>
      <w:sz w:val="20"/>
      <w:szCs w:val="20"/>
    </w:rPr>
  </w:style>
  <w:style w:type="character" w:customStyle="1" w:styleId="CommentTextChar">
    <w:name w:val="Comment Text Char"/>
    <w:basedOn w:val="DefaultParagraphFont"/>
    <w:link w:val="CommentText"/>
    <w:uiPriority w:val="99"/>
    <w:semiHidden/>
    <w:rsid w:val="00C04C60"/>
    <w:rPr>
      <w:sz w:val="20"/>
      <w:szCs w:val="20"/>
    </w:rPr>
  </w:style>
  <w:style w:type="paragraph" w:styleId="CommentSubject">
    <w:name w:val="annotation subject"/>
    <w:basedOn w:val="CommentText"/>
    <w:next w:val="CommentText"/>
    <w:link w:val="CommentSubjectChar"/>
    <w:uiPriority w:val="99"/>
    <w:semiHidden/>
    <w:unhideWhenUsed/>
    <w:rsid w:val="00C04C60"/>
    <w:rPr>
      <w:b/>
      <w:bCs/>
    </w:rPr>
  </w:style>
  <w:style w:type="character" w:customStyle="1" w:styleId="CommentSubjectChar">
    <w:name w:val="Comment Subject Char"/>
    <w:basedOn w:val="CommentTextChar"/>
    <w:link w:val="CommentSubject"/>
    <w:uiPriority w:val="99"/>
    <w:semiHidden/>
    <w:rsid w:val="00C04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66121">
      <w:bodyDiv w:val="1"/>
      <w:marLeft w:val="0"/>
      <w:marRight w:val="0"/>
      <w:marTop w:val="0"/>
      <w:marBottom w:val="0"/>
      <w:divBdr>
        <w:top w:val="none" w:sz="0" w:space="0" w:color="auto"/>
        <w:left w:val="none" w:sz="0" w:space="0" w:color="auto"/>
        <w:bottom w:val="none" w:sz="0" w:space="0" w:color="auto"/>
        <w:right w:val="none" w:sz="0" w:space="0" w:color="auto"/>
      </w:divBdr>
    </w:div>
    <w:div w:id="17541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act.alz.org/site/TR?fr_id=8480&amp;pg=en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pserve1.leg.state.nv.us/whoRU%20" TargetMode="External"/><Relationship Id="rId5" Type="http://schemas.openxmlformats.org/officeDocument/2006/relationships/webSettings" Target="webSettings.xml"/><Relationship Id="rId10" Type="http://schemas.openxmlformats.org/officeDocument/2006/relationships/hyperlink" Target="http://findyourrep.legislature.ca.gov" TargetMode="External"/><Relationship Id="rId4" Type="http://schemas.openxmlformats.org/officeDocument/2006/relationships/settings" Target="settings.xml"/><Relationship Id="rId9" Type="http://schemas.openxmlformats.org/officeDocument/2006/relationships/hyperlink" Target="http://www.alzadvoca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A374-F833-478F-94B9-86B448A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Rothhaar</dc:creator>
  <cp:lastModifiedBy>Jessica Rothhaar</cp:lastModifiedBy>
  <cp:revision>6</cp:revision>
  <cp:lastPrinted>2016-01-20T01:21:00Z</cp:lastPrinted>
  <dcterms:created xsi:type="dcterms:W3CDTF">2016-01-28T20:48:00Z</dcterms:created>
  <dcterms:modified xsi:type="dcterms:W3CDTF">2016-01-28T22:04:00Z</dcterms:modified>
</cp:coreProperties>
</file>